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C1" w:rsidRDefault="006728E9" w:rsidP="00070F97">
      <w:pPr>
        <w:ind w:right="-142"/>
        <w:jc w:val="right"/>
      </w:pPr>
      <w:r>
        <w:rPr>
          <w:noProof/>
          <w:lang w:eastAsia="pl-PL"/>
        </w:rPr>
        <w:pict>
          <v:roundrect id="_x0000_s1048" style="position:absolute;left:0;text-align:left;margin-left:656.65pt;margin-top:323.2pt;width:101.25pt;height:79.55pt;z-index:251680768" arcsize="10923f">
            <v:textbox style="mso-next-textbox:#_x0000_s1048">
              <w:txbxContent>
                <w:p w:rsidR="00626531" w:rsidRPr="00EB30BB" w:rsidRDefault="006F5EFC" w:rsidP="00626531">
                  <w:pPr>
                    <w:spacing w:line="240" w:lineRule="auto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PLACÓWKA WSPARCIA DZIENNEGO</w:t>
                  </w:r>
                  <w:r w:rsidR="00626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Świetlica Środowiskowo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</w:t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Profilaktyczna</w:t>
                  </w:r>
                  <w:r w:rsidR="00070F97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            </w:t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w </w:t>
                  </w:r>
                  <w:r w:rsidR="00070F97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Z</w:t>
                  </w:r>
                  <w:r w:rsidR="0062653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arzeczu</w:t>
                  </w:r>
                </w:p>
                <w:p w:rsidR="006F5EFC" w:rsidRDefault="006F5EFC" w:rsidP="006F5EFC">
                  <w:pPr>
                    <w:spacing w:line="240" w:lineRule="auto"/>
                    <w:jc w:val="center"/>
                  </w:pPr>
                </w:p>
                <w:p w:rsidR="006F5EFC" w:rsidRDefault="006F5EFC"/>
              </w:txbxContent>
            </v:textbox>
          </v:roundrect>
        </w:pict>
      </w:r>
      <w:r>
        <w:rPr>
          <w:noProof/>
          <w:lang w:eastAsia="pl-PL"/>
        </w:rPr>
        <w:pict>
          <v:roundrect id="_x0000_s1031" style="position:absolute;left:0;text-align:left;margin-left:-37.85pt;margin-top:242.7pt;width:124.5pt;height:56.9pt;z-index:251663360" arcsize="10923f">
            <v:textbox style="mso-next-textbox:#_x0000_s1031">
              <w:txbxContent>
                <w:p w:rsidR="00626531" w:rsidRDefault="00626531" w:rsidP="00626531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ZESPÓŁ</w:t>
                  </w:r>
                  <w:r w:rsidR="006728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DS.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ŚWIADCZEŃ RODZINNYCH                         I SPOŁECZNYCH </w:t>
                  </w:r>
                </w:p>
                <w:p w:rsidR="00626531" w:rsidRDefault="00626531"/>
              </w:txbxContent>
            </v:textbox>
          </v:round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8.35pt;margin-top:299.6pt;width:0;height:17.25pt;z-index:251704320" o:connectortype="straight">
            <v:stroke endarrow="block"/>
          </v:shape>
        </w:pict>
      </w:r>
      <w:r>
        <w:rPr>
          <w:noProof/>
          <w:lang w:eastAsia="pl-PL"/>
        </w:rPr>
        <w:pict>
          <v:roundrect id="_x0000_s1029" style="position:absolute;left:0;text-align:left;margin-left:-37.85pt;margin-top:316.85pt;width:124.5pt;height:53.2pt;z-index:251661312" arcsize="10923f">
            <v:textbox>
              <w:txbxContent>
                <w:p w:rsidR="00070F97" w:rsidRDefault="00070F97" w:rsidP="00070F97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STANOWISKO PRACY DS. FUNDUSZU ALIMENTACYJNEGO</w:t>
                  </w:r>
                </w:p>
                <w:p w:rsidR="00070F97" w:rsidRDefault="00070F97"/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26" style="position:absolute;left:0;text-align:left;margin-left:244.15pt;margin-top:-18.8pt;width:124.5pt;height:46.95pt;z-index:251658240" arcsize="10923f">
            <v:textbox>
              <w:txbxContent>
                <w:p w:rsidR="00136941" w:rsidRPr="00136941" w:rsidRDefault="00136941" w:rsidP="0013694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694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DYREKTOR OSRODKA POMOCY SPOŁECZNEJ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49" style="position:absolute;left:0;text-align:left;margin-left:660.4pt;margin-top:228.45pt;width:97.5pt;height:81.7pt;z-index:251681792" arcsize="10923f">
            <v:textbox style="mso-next-textbox:#_x0000_s1049">
              <w:txbxContent>
                <w:p w:rsidR="00EB30BB" w:rsidRPr="00EB30BB" w:rsidRDefault="006F5EFC" w:rsidP="00EB30BB">
                  <w:pPr>
                    <w:spacing w:line="240" w:lineRule="auto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PLACÓWKA WSPARCIA DZIENNEGO</w:t>
                  </w:r>
                  <w:r w:rsidR="00EB30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="00EB30BB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Świetlica Środowiskowo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-                  </w:t>
                  </w:r>
                  <w:r w:rsidR="00EB30BB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Profilaktyczna </w:t>
                  </w:r>
                  <w:r w:rsid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                </w:t>
                  </w:r>
                  <w:r w:rsidR="00EB30BB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w </w:t>
                  </w:r>
                  <w:r w:rsid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Wolinie</w:t>
                  </w:r>
                </w:p>
                <w:p w:rsidR="006F5EFC" w:rsidRDefault="006F5EFC" w:rsidP="006F5EFC">
                  <w:pPr>
                    <w:spacing w:line="240" w:lineRule="auto"/>
                    <w:jc w:val="center"/>
                  </w:pPr>
                </w:p>
                <w:p w:rsidR="006F5EFC" w:rsidRDefault="006F5EFC"/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50" style="position:absolute;left:0;text-align:left;margin-left:660.4pt;margin-top:136.15pt;width:97.5pt;height:85.5pt;z-index:251682816" arcsize="10923f">
            <v:textbox style="mso-next-textbox:#_x0000_s1050">
              <w:txbxContent>
                <w:p w:rsidR="006F5EFC" w:rsidRDefault="006F5EFC" w:rsidP="006F5E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PLACÓWKA WSPARCIA DZIENNEGO</w:t>
                  </w:r>
                </w:p>
                <w:p w:rsidR="00EB30BB" w:rsidRPr="00EB30BB" w:rsidRDefault="00EB30BB" w:rsidP="00EB30BB">
                  <w:pPr>
                    <w:spacing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Świetlica Śro</w:t>
                  </w: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dowiskowo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-                    </w:t>
                  </w: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Profilaktyczna                      w Nowosielcu</w:t>
                  </w:r>
                </w:p>
                <w:p w:rsidR="00EB30BB" w:rsidRDefault="00EB30BB" w:rsidP="006F5EFC">
                  <w:pPr>
                    <w:spacing w:line="240" w:lineRule="auto"/>
                    <w:jc w:val="center"/>
                  </w:pPr>
                </w:p>
                <w:p w:rsidR="006F5EFC" w:rsidRDefault="006F5EFC"/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46" style="position:absolute;left:0;text-align:left;margin-left:531.4pt;margin-top:398.2pt;width:99pt;height:36pt;z-index:251678720" arcsize="10923f">
            <v:textbox style="mso-next-textbox:#_x0000_s1046">
              <w:txbxContent>
                <w:p w:rsidR="00170CF5" w:rsidRPr="006E4510" w:rsidRDefault="00170CF5" w:rsidP="00170CF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E45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KONSERWATOR</w:t>
                  </w:r>
                </w:p>
                <w:p w:rsidR="006F5EFC" w:rsidRDefault="006F5EFC"/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78" type="#_x0000_t32" style="position:absolute;left:0;text-align:left;margin-left:577.15pt;margin-top:379.45pt;width:0;height:18.75pt;z-index:251709440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41" style="position:absolute;left:0;text-align:left;margin-left:526.15pt;margin-top:321.45pt;width:111.75pt;height:58pt;z-index:251673600" arcsize="10923f">
            <v:textbox style="mso-next-textbox:#_x0000_s1041">
              <w:txbxContent>
                <w:p w:rsidR="006F5EFC" w:rsidRPr="006E4510" w:rsidRDefault="00170CF5" w:rsidP="00170C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STANOWISKO PRACY DS.  KANCELARYJNYCH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88" type="#_x0000_t32" style="position:absolute;left:0;text-align:left;margin-left:645.4pt;margin-top:444.4pt;width:7.5pt;height:0;z-index:251719680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84" type="#_x0000_t32" style="position:absolute;left:0;text-align:left;margin-left:645.6pt;margin-top:348.4pt;width:11.1pt;height:0;z-index:251715584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42" style="position:absolute;left:0;text-align:left;margin-left:394.15pt;margin-top:292.15pt;width:121.5pt;height:71.2pt;z-index:251674624" arcsize="10923f">
            <v:textbox style="mso-next-textbox:#_x0000_s1042">
              <w:txbxContent>
                <w:p w:rsidR="006F5EFC" w:rsidRPr="006E4510" w:rsidRDefault="006F5EFC" w:rsidP="006F5EF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E45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ZESPOŁ PODSTAWOWYCH USŁUG OPIEKUŃCZYCH DLA OSÓB STARSZYCH </w:t>
                  </w:r>
                  <w:r w:rsidR="006728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</w:t>
                  </w:r>
                  <w:r w:rsidRPr="006E45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 NIEPEŁNOSPRA</w:t>
                  </w:r>
                  <w:r w:rsidR="006E4510" w:rsidRPr="006E45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</w:t>
                  </w:r>
                  <w:r w:rsidRPr="006E45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NYCH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38" style="position:absolute;left:0;text-align:left;margin-left:397.9pt;margin-top:232.85pt;width:106.5pt;height:36pt;z-index:251670528" arcsize="10923f">
            <v:textbox style="mso-next-textbox:#_x0000_s1038">
              <w:txbxContent>
                <w:p w:rsidR="006F5EFC" w:rsidRDefault="006F5EFC" w:rsidP="006E4510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KLUB INTEGRACJI SPOŁECZNEJ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39" style="position:absolute;left:0;text-align:left;margin-left:397.9pt;margin-top:150.4pt;width:106.5pt;height:61.5pt;z-index:251671552" arcsize="10923f">
            <v:textbox style="mso-next-textbox:#_x0000_s1039">
              <w:txbxContent>
                <w:p w:rsidR="006F5EFC" w:rsidRDefault="006F5EFC" w:rsidP="006F5EF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ZESPOŁ PRACY SOCJALNEJ                   I AKTYWNEJ INTEGRACJI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40" style="position:absolute;left:0;text-align:left;margin-left:231.4pt;margin-top:310.15pt;width:129.75pt;height:75pt;z-index:251672576" arcsize="10923f">
            <v:textbox>
              <w:txbxContent>
                <w:p w:rsidR="005B7522" w:rsidRDefault="005B7522" w:rsidP="005B7522">
                  <w:pPr>
                    <w:spacing w:line="240" w:lineRule="auto"/>
                    <w:jc w:val="center"/>
                  </w:pPr>
                  <w:r w:rsidRPr="005B752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STANOWISKO PRACY DS. UDZIELANIA POMOCY MATERIALNEJ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O CHARAKTERZE SOCJA</w:t>
                  </w:r>
                  <w:r w:rsidR="00070F9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NY</w:t>
                  </w:r>
                  <w:r w:rsidRPr="005B752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5B752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DLA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UCZNIÓW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37" style="position:absolute;left:0;text-align:left;margin-left:101.65pt;margin-top:206.65pt;width:114.75pt;height:57.7pt;z-index:251669504" arcsize="10923f">
            <v:textbox>
              <w:txbxContent>
                <w:p w:rsidR="00EB30BB" w:rsidRDefault="00EB30BB" w:rsidP="00EB30BB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ZESPÓŁ DS.KSIĘGOWOŚCI                I ZAMÓWIEŃ PUBLICZNYCH</w:t>
                  </w:r>
                </w:p>
                <w:p w:rsidR="00EB30BB" w:rsidRDefault="00EB30BB"/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27" style="position:absolute;left:0;text-align:left;margin-left:101.65pt;margin-top:150.4pt;width:118.5pt;height:36pt;z-index:251659264" arcsize="10923f">
            <v:textbox>
              <w:txbxContent>
                <w:p w:rsidR="00F06069" w:rsidRDefault="00F06069" w:rsidP="00F0606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GŁÓWNY KSIĘGOWY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71" type="#_x0000_t32" style="position:absolute;left:0;text-align:left;margin-left:18.4pt;margin-top:222.4pt;width:.05pt;height:20.3pt;z-index:25170227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32" style="position:absolute;left:0;text-align:left;margin-left:-42.35pt;margin-top:150.4pt;width:124.5pt;height:71.25pt;z-index:251664384" arcsize="10923f">
            <v:textbox style="mso-next-textbox:#_x0000_s1032">
              <w:txbxContent>
                <w:p w:rsidR="00626531" w:rsidRPr="00136941" w:rsidRDefault="00626531" w:rsidP="006265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KIEROWNIK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>SEKCJI</w:t>
                  </w: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SWIADCZEŃ RODZINNYCH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</w:t>
                  </w: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 FUNDUSZU ALIMENTACYJNEGO</w:t>
                  </w:r>
                </w:p>
                <w:p w:rsidR="00626531" w:rsidRDefault="00626531"/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69" type="#_x0000_t32" style="position:absolute;left:0;text-align:left;margin-left:19.9pt;margin-top:48.4pt;width:625.5pt;height:1.5pt;z-index:251700224" o:connectortype="straight"/>
        </w:pict>
      </w:r>
      <w:r w:rsidR="00A6200C">
        <w:rPr>
          <w:noProof/>
          <w:lang w:eastAsia="pl-PL"/>
        </w:rPr>
        <w:pict>
          <v:roundrect id="_x0000_s1047" style="position:absolute;left:0;text-align:left;margin-left:652.9pt;margin-top:408.4pt;width:105pt;height:78.75pt;z-index:251679744" arcsize="10923f">
            <v:textbox style="mso-next-textbox:#_x0000_s1047">
              <w:txbxContent>
                <w:p w:rsidR="00626531" w:rsidRPr="00EB30BB" w:rsidRDefault="006F5EFC" w:rsidP="00626531">
                  <w:pPr>
                    <w:spacing w:line="240" w:lineRule="auto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PLACÓWKA WSPARCIA DZIENNEGO</w:t>
                  </w:r>
                  <w:r w:rsidR="00626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Świetlica Środowiskowo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</w:t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 </w:t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Profilaktyczna</w:t>
                  </w:r>
                  <w:r w:rsidR="0062653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PROMYK</w:t>
                  </w:r>
                  <w:r w:rsidR="00626531"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w Nisku</w:t>
                  </w:r>
                </w:p>
                <w:p w:rsidR="006F5EFC" w:rsidRDefault="006F5EFC" w:rsidP="006F5EFC">
                  <w:pPr>
                    <w:spacing w:line="240" w:lineRule="auto"/>
                    <w:jc w:val="center"/>
                  </w:pPr>
                </w:p>
                <w:p w:rsidR="006F5EFC" w:rsidRDefault="006F5EFC"/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87" type="#_x0000_t32" style="position:absolute;left:0;text-align:left;margin-left:645.4pt;margin-top:49.9pt;width:.15pt;height:394.5pt;flip:x;z-index:251718656" o:connectortype="straight"/>
        </w:pict>
      </w:r>
      <w:r w:rsidR="00A6200C">
        <w:rPr>
          <w:noProof/>
          <w:lang w:eastAsia="pl-PL"/>
        </w:rPr>
        <w:pict>
          <v:shape id="_x0000_s1081" type="#_x0000_t32" style="position:absolute;left:0;text-align:left;margin-left:645.55pt;margin-top:186.4pt;width:15pt;height:0;z-index:25171251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82" type="#_x0000_t32" style="position:absolute;left:0;text-align:left;margin-left:645.4pt;margin-top:264.3pt;width:14.95pt;height:.05pt;z-index:251713536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75" type="#_x0000_t32" style="position:absolute;left:0;text-align:left;margin-left:162.4pt;margin-top:186.4pt;width:0;height:20.25pt;z-index:251706368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62" type="#_x0000_t32" style="position:absolute;left:0;text-align:left;margin-left:361.15pt;margin-top:341.65pt;width:21pt;height:0;flip:x;z-index:251694080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58" type="#_x0000_t32" style="position:absolute;left:0;text-align:left;margin-left:361.15pt;margin-top:273.4pt;width:19.5pt;height:0;flip:x;z-index:251689984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57" type="#_x0000_t32" style="position:absolute;left:0;text-align:left;margin-left:370.15pt;margin-top:186.4pt;width:12pt;height:0;flip:x;z-index:251688960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35" style="position:absolute;left:0;text-align:left;margin-left:231.4pt;margin-top:150.4pt;width:141pt;height:78.05pt;z-index:251667456" arcsize="10923f">
            <v:textbox>
              <w:txbxContent>
                <w:p w:rsidR="009669EC" w:rsidRPr="005B7522" w:rsidRDefault="009669EC" w:rsidP="009669E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B752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STANOWISKO PRACY SOCJALNEJ DS.PROFILAKTYKI UZALEŻNIEŃ I OBSŁUGI GMINNEGO ZESPOŁU INTERDYSCYPLINARNEGO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86" type="#_x0000_t32" style="position:absolute;left:0;text-align:left;margin-left:382.15pt;margin-top:136.15pt;width:0;height:205.5pt;z-index:251717632" o:connectortype="straight"/>
        </w:pict>
      </w:r>
      <w:r w:rsidR="00A6200C">
        <w:rPr>
          <w:noProof/>
          <w:lang w:eastAsia="pl-PL"/>
        </w:rPr>
        <w:pict>
          <v:roundrect id="_x0000_s1034" style="position:absolute;left:0;text-align:left;margin-left:236.65pt;margin-top:256.15pt;width:124.5pt;height:36pt;z-index:251666432" arcsize="10923f">
            <v:textbox>
              <w:txbxContent>
                <w:p w:rsidR="006E4510" w:rsidRDefault="006E4510" w:rsidP="006E4510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ZESPÓŁ</w:t>
                  </w:r>
                  <w:r w:rsidR="006728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DS.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ASYSTY RODZINNEJ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59" type="#_x0000_t32" style="position:absolute;left:0;text-align:left;margin-left:382.15pt;margin-top:321.4pt;width:12pt;height:.05pt;z-index:251691008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60" type="#_x0000_t32" style="position:absolute;left:0;text-align:left;margin-left:382.15pt;margin-top:248.65pt;width:18pt;height:.05pt;z-index:25169203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79" type="#_x0000_t32" style="position:absolute;left:0;text-align:left;margin-left:577.15pt;margin-top:304.15pt;width:0;height:17.25pt;z-index:251710464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43" style="position:absolute;left:0;text-align:left;margin-left:522.4pt;margin-top:242.7pt;width:115.5pt;height:59.2pt;z-index:251675648" arcsize="10923f">
            <v:textbox style="mso-next-textbox:#_x0000_s1043">
              <w:txbxContent>
                <w:p w:rsidR="006F5EFC" w:rsidRDefault="006F5EFC" w:rsidP="006F5EF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STANOWISKO PRACY DS. SEKRETARIATU           I SKŁADNICY AKT</w:t>
                  </w:r>
                </w:p>
                <w:p w:rsidR="006F5EFC" w:rsidRPr="006F5EFC" w:rsidRDefault="006F5EFC" w:rsidP="006F5EFC"/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77" type="#_x0000_t32" style="position:absolute;left:0;text-align:left;margin-left:577.15pt;margin-top:221.65pt;width:0;height:21pt;z-index:251708416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44" style="position:absolute;left:0;text-align:left;margin-left:522.4pt;margin-top:160.15pt;width:115.5pt;height:62.25pt;z-index:251676672" arcsize="10923f">
            <v:textbox style="mso-next-textbox:#_x0000_s1044">
              <w:txbxContent>
                <w:p w:rsidR="006F5EFC" w:rsidRDefault="006F5EFC" w:rsidP="006F5EF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STANOWISKO PRACY DS. ORGANIZACYJNYCH I PRACOWNICZYCH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63" type="#_x0000_t32" style="position:absolute;left:0;text-align:left;margin-left:301.95pt;margin-top:28.15pt;width:0;height:21.75pt;z-index:251695104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80" type="#_x0000_t32" style="position:absolute;left:0;text-align:left;margin-left:645.45pt;margin-top:97.15pt;width:11.25pt;height:0;z-index:251711488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51" style="position:absolute;left:0;text-align:left;margin-left:656.65pt;margin-top:52.9pt;width:101.25pt;height:76.5pt;z-index:251683840" arcsize="10923f">
            <v:textbox style="mso-next-textbox:#_x0000_s1051">
              <w:txbxContent>
                <w:p w:rsidR="00136941" w:rsidRDefault="00136941" w:rsidP="0013694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PLACÓWKA WSPARCIA DZIENNEGO</w:t>
                  </w:r>
                </w:p>
                <w:p w:rsidR="00EB30BB" w:rsidRPr="00EB30BB" w:rsidRDefault="00EB30BB" w:rsidP="00136941">
                  <w:pPr>
                    <w:spacing w:line="240" w:lineRule="auto"/>
                    <w:jc w:val="center"/>
                    <w:rPr>
                      <w:sz w:val="15"/>
                      <w:szCs w:val="15"/>
                    </w:rPr>
                  </w:pPr>
                  <w:r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Świetlica Środowiskowo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</w:t>
                  </w:r>
                  <w:r w:rsidRPr="00EB30B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Profilaktyczna w Nisku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roundrect id="_x0000_s1045" style="position:absolute;left:0;text-align:left;margin-left:499.15pt;margin-top:82.9pt;width:131.25pt;height:53.25pt;z-index:251677696" arcsize="10923f">
            <v:textbox style="mso-next-textbox:#_x0000_s1045">
              <w:txbxContent>
                <w:p w:rsidR="00136941" w:rsidRDefault="00136941" w:rsidP="00136941">
                  <w:pPr>
                    <w:spacing w:line="240" w:lineRule="auto"/>
                    <w:jc w:val="center"/>
                  </w:pP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SEKCJA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OBSŁUGI KANCELARYJNEJ PRACOWNICZEJ                     I GOSPODARCZEJ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66" type="#_x0000_t32" style="position:absolute;left:0;text-align:left;margin-left:171.5pt;margin-top:52.9pt;width:.05pt;height:30pt;z-index:25169715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68" type="#_x0000_t32" style="position:absolute;left:0;text-align:left;margin-left:567.4pt;margin-top:49.9pt;width:.75pt;height:30pt;flip:x;z-index:251699200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36" style="position:absolute;left:0;text-align:left;margin-left:277.9pt;margin-top:82.9pt;width:159pt;height:53.25pt;z-index:251668480" arcsize="10923f">
            <v:textbox style="mso-next-textbox:#_x0000_s1036">
              <w:txbxContent>
                <w:p w:rsidR="00136941" w:rsidRDefault="00136941" w:rsidP="0013694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36941" w:rsidRDefault="00136941" w:rsidP="00136941">
                  <w:pPr>
                    <w:spacing w:line="240" w:lineRule="auto"/>
                    <w:jc w:val="center"/>
                  </w:pP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SEKCJA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SPECJALISTYCZNEJ POMOCY ŚRODOWISKOWEJ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74" type="#_x0000_t32" style="position:absolute;left:0;text-align:left;margin-left:171.45pt;margin-top:129.4pt;width:.05pt;height:21pt;flip:x;z-index:251705344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64" type="#_x0000_t32" style="position:absolute;left:0;text-align:left;margin-left:361.15pt;margin-top:49.9pt;width:.75pt;height:30pt;flip:x;z-index:251696128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28" style="position:absolute;left:0;text-align:left;margin-left:106.9pt;margin-top:82.9pt;width:124.5pt;height:46.5pt;z-index:251660288" arcsize="10923f">
            <v:textbox style="mso-next-textbox:#_x0000_s1028">
              <w:txbxContent>
                <w:p w:rsidR="00136941" w:rsidRDefault="00136941" w:rsidP="0013694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36941" w:rsidRDefault="00136941" w:rsidP="00136941">
                  <w:pPr>
                    <w:spacing w:line="240" w:lineRule="auto"/>
                    <w:jc w:val="center"/>
                  </w:pP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SEKCJA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FINANSOWO</w:t>
                  </w:r>
                  <w:r w:rsidR="006728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KSIĘGOWA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54" type="#_x0000_t32" style="position:absolute;left:0;text-align:left;margin-left:19.9pt;margin-top:49.9pt;width:0;height:33pt;z-index:25168691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roundrect id="_x0000_s1033" style="position:absolute;left:0;text-align:left;margin-left:-42.35pt;margin-top:82.9pt;width:124.5pt;height:53.25pt;z-index:251665408" arcsize="10923f">
            <v:textbox style="mso-next-textbox:#_x0000_s1033">
              <w:txbxContent>
                <w:p w:rsidR="00136941" w:rsidRPr="00136941" w:rsidRDefault="00136941" w:rsidP="0013694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SEKCJA SWIADCZEŃ RODZINNYCH</w:t>
                  </w:r>
                  <w:r w:rsidR="006F5E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</w:t>
                  </w:r>
                  <w:r w:rsidRPr="001369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 FUNDUSZU ALIMENTACYJNEGO</w:t>
                  </w:r>
                </w:p>
              </w:txbxContent>
            </v:textbox>
          </v:roundrect>
        </w:pict>
      </w:r>
      <w:r w:rsidR="00A6200C">
        <w:rPr>
          <w:noProof/>
          <w:lang w:eastAsia="pl-PL"/>
        </w:rPr>
        <w:pict>
          <v:shape id="_x0000_s1085" type="#_x0000_t32" style="position:absolute;left:0;text-align:left;margin-left:384.4pt;margin-top:136.15pt;width:4.5pt;height:0;flip:x;z-index:251716608" o:connectortype="straight"/>
        </w:pict>
      </w:r>
      <w:r w:rsidR="00A6200C">
        <w:rPr>
          <w:noProof/>
          <w:lang w:eastAsia="pl-PL"/>
        </w:rPr>
        <w:pict>
          <v:shape id="_x0000_s1076" type="#_x0000_t32" style="position:absolute;left:0;text-align:left;margin-left:568.15pt;margin-top:136.15pt;width:0;height:20.25pt;z-index:251707392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70" type="#_x0000_t32" style="position:absolute;left:0;text-align:left;margin-left:20.65pt;margin-top:136.15pt;width:0;height:14.25pt;z-index:251701248" o:connectortype="straight">
            <v:stroke endarrow="block"/>
          </v:shape>
        </w:pict>
      </w:r>
      <w:r w:rsidR="00A6200C">
        <w:rPr>
          <w:noProof/>
          <w:lang w:eastAsia="pl-PL"/>
        </w:rPr>
        <w:pict>
          <v:shape id="_x0000_s1061" type="#_x0000_t32" style="position:absolute;left:0;text-align:left;margin-left:384.4pt;margin-top:168.4pt;width:13.5pt;height:0;z-index:251693056" o:connectortype="straight">
            <v:stroke endarrow="block"/>
          </v:shape>
        </w:pict>
      </w:r>
    </w:p>
    <w:sectPr w:rsidR="008C08C1" w:rsidSect="006728E9">
      <w:headerReference w:type="default" r:id="rId6"/>
      <w:pgSz w:w="16838" w:h="11906" w:orient="landscape"/>
      <w:pgMar w:top="1737" w:right="11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95" w:rsidRDefault="008B6195" w:rsidP="00070F97">
      <w:pPr>
        <w:spacing w:line="240" w:lineRule="auto"/>
      </w:pPr>
      <w:r>
        <w:separator/>
      </w:r>
    </w:p>
  </w:endnote>
  <w:endnote w:type="continuationSeparator" w:id="1">
    <w:p w:rsidR="008B6195" w:rsidRDefault="008B6195" w:rsidP="00070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95" w:rsidRDefault="008B6195" w:rsidP="00070F97">
      <w:pPr>
        <w:spacing w:line="240" w:lineRule="auto"/>
      </w:pPr>
      <w:r>
        <w:separator/>
      </w:r>
    </w:p>
  </w:footnote>
  <w:footnote w:type="continuationSeparator" w:id="1">
    <w:p w:rsidR="008B6195" w:rsidRDefault="008B6195" w:rsidP="00070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97" w:rsidRPr="00070F97" w:rsidRDefault="00001A59" w:rsidP="00001A59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</w:t>
    </w:r>
    <w:r w:rsidR="00070F97" w:rsidRPr="00070F97">
      <w:rPr>
        <w:rFonts w:ascii="Times New Roman" w:hAnsi="Times New Roman" w:cs="Times New Roman"/>
        <w:sz w:val="18"/>
        <w:szCs w:val="18"/>
      </w:rPr>
      <w:t xml:space="preserve">Załącznik nr 1 </w:t>
    </w:r>
    <w:r w:rsidR="006728E9">
      <w:rPr>
        <w:rFonts w:ascii="Times New Roman" w:hAnsi="Times New Roman" w:cs="Times New Roman"/>
        <w:sz w:val="18"/>
        <w:szCs w:val="18"/>
      </w:rPr>
      <w:t xml:space="preserve"> do Zarządzenia Burmistrza GiM Nisko  nr 183/2020 z dnia 31 grudnia 2020 roku</w:t>
    </w:r>
    <w:r w:rsidR="006728E9">
      <w:rPr>
        <w:rFonts w:ascii="Times New Roman" w:hAnsi="Times New Roman" w:cs="Times New Roman"/>
        <w:sz w:val="18"/>
        <w:szCs w:val="18"/>
      </w:rPr>
      <w:br/>
      <w:t xml:space="preserve">                                                                                                                                             Załącznik nr 1 </w:t>
    </w:r>
    <w:r w:rsidR="00070F97" w:rsidRPr="00070F97">
      <w:rPr>
        <w:rFonts w:ascii="Times New Roman" w:hAnsi="Times New Roman" w:cs="Times New Roman"/>
        <w:sz w:val="18"/>
        <w:szCs w:val="18"/>
      </w:rPr>
      <w:t>do Regulaminu Organizacyjnego Ośrodka Pomocy Społecznej w Nisku</w:t>
    </w:r>
  </w:p>
  <w:p w:rsidR="00070F97" w:rsidRPr="006728E9" w:rsidRDefault="006728E9" w:rsidP="006728E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                                  </w:t>
    </w:r>
    <w:r w:rsidRPr="006728E9">
      <w:rPr>
        <w:rFonts w:ascii="Times New Roman" w:hAnsi="Times New Roman" w:cs="Times New Roman"/>
        <w:b/>
      </w:rPr>
      <w:t>SCHEMAT ORGANIZACYJNY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7E"/>
    <w:rsid w:val="00001A59"/>
    <w:rsid w:val="00070F97"/>
    <w:rsid w:val="00136941"/>
    <w:rsid w:val="0016387E"/>
    <w:rsid w:val="00170CF5"/>
    <w:rsid w:val="00181747"/>
    <w:rsid w:val="00505FA8"/>
    <w:rsid w:val="005B7522"/>
    <w:rsid w:val="00626531"/>
    <w:rsid w:val="006645D4"/>
    <w:rsid w:val="006728E9"/>
    <w:rsid w:val="006E4510"/>
    <w:rsid w:val="006F5EFC"/>
    <w:rsid w:val="007E69C7"/>
    <w:rsid w:val="008753C8"/>
    <w:rsid w:val="008B6195"/>
    <w:rsid w:val="008B61EF"/>
    <w:rsid w:val="008C08C1"/>
    <w:rsid w:val="009058E1"/>
    <w:rsid w:val="009669EC"/>
    <w:rsid w:val="009F5B12"/>
    <w:rsid w:val="00A6200C"/>
    <w:rsid w:val="00BF3C1E"/>
    <w:rsid w:val="00EB30BB"/>
    <w:rsid w:val="00F06069"/>
    <w:rsid w:val="00F7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85"/>
        <o:r id="V:Rule31" type="connector" idref="#_x0000_s1059"/>
        <o:r id="V:Rule32" type="connector" idref="#_x0000_s1057"/>
        <o:r id="V:Rule33" type="connector" idref="#_x0000_s1070"/>
        <o:r id="V:Rule34" type="connector" idref="#_x0000_s1088"/>
        <o:r id="V:Rule35" type="connector" idref="#_x0000_s1079"/>
        <o:r id="V:Rule36" type="connector" idref="#_x0000_s1084"/>
        <o:r id="V:Rule37" type="connector" idref="#_x0000_s1061"/>
        <o:r id="V:Rule38" type="connector" idref="#_x0000_s1077"/>
        <o:r id="V:Rule39" type="connector" idref="#_x0000_s1069"/>
        <o:r id="V:Rule40" type="connector" idref="#_x0000_s1080"/>
        <o:r id="V:Rule41" type="connector" idref="#_x0000_s1073"/>
        <o:r id="V:Rule42" type="connector" idref="#_x0000_s1074"/>
        <o:r id="V:Rule43" type="connector" idref="#_x0000_s1087"/>
        <o:r id="V:Rule44" type="connector" idref="#_x0000_s1076"/>
        <o:r id="V:Rule45" type="connector" idref="#_x0000_s1060"/>
        <o:r id="V:Rule46" type="connector" idref="#_x0000_s1064"/>
        <o:r id="V:Rule47" type="connector" idref="#_x0000_s1071"/>
        <o:r id="V:Rule48" type="connector" idref="#_x0000_s1081"/>
        <o:r id="V:Rule49" type="connector" idref="#_x0000_s1078"/>
        <o:r id="V:Rule50" type="connector" idref="#_x0000_s1054"/>
        <o:r id="V:Rule51" type="connector" idref="#_x0000_s1082"/>
        <o:r id="V:Rule52" type="connector" idref="#_x0000_s1066"/>
        <o:r id="V:Rule53" type="connector" idref="#_x0000_s1075"/>
        <o:r id="V:Rule54" type="connector" idref="#_x0000_s1086"/>
        <o:r id="V:Rule55" type="connector" idref="#_x0000_s1062"/>
        <o:r id="V:Rule56" type="connector" idref="#_x0000_s1058"/>
        <o:r id="V:Rule57" type="connector" idref="#_x0000_s1068"/>
        <o:r id="V:Rule5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97"/>
  </w:style>
  <w:style w:type="paragraph" w:styleId="Stopka">
    <w:name w:val="footer"/>
    <w:basedOn w:val="Normalny"/>
    <w:link w:val="StopkaZnak"/>
    <w:uiPriority w:val="99"/>
    <w:semiHidden/>
    <w:unhideWhenUsed/>
    <w:rsid w:val="00070F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97"/>
  </w:style>
  <w:style w:type="paragraph" w:styleId="Tekstdymka">
    <w:name w:val="Balloon Text"/>
    <w:basedOn w:val="Normalny"/>
    <w:link w:val="TekstdymkaZnak"/>
    <w:uiPriority w:val="99"/>
    <w:semiHidden/>
    <w:unhideWhenUsed/>
    <w:rsid w:val="00070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2021-04-20T11:10:00Z</cp:lastPrinted>
  <dcterms:created xsi:type="dcterms:W3CDTF">2021-04-20T10:59:00Z</dcterms:created>
  <dcterms:modified xsi:type="dcterms:W3CDTF">2021-04-20T11:19:00Z</dcterms:modified>
</cp:coreProperties>
</file>